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83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color w:val="000000"/>
          <w:lang w:eastAsia="ru-RU" w:bidi="ru-RU"/>
        </w:rPr>
      </w:pPr>
      <w:bookmarkStart w:id="0" w:name="_Toc414373094"/>
    </w:p>
    <w:p w:rsidR="00642E83" w:rsidRPr="00160573" w:rsidRDefault="00160573" w:rsidP="00DC5A6C">
      <w:pPr>
        <w:pStyle w:val="23"/>
        <w:shd w:val="clear" w:color="auto" w:fill="auto"/>
        <w:spacing w:line="240" w:lineRule="auto"/>
        <w:ind w:left="240"/>
        <w:jc w:val="center"/>
        <w:rPr>
          <w:rFonts w:ascii="Times New Roman" w:hAnsi="Times New Roman" w:cs="Times New Roman"/>
          <w:sz w:val="28"/>
          <w:szCs w:val="28"/>
        </w:rPr>
      </w:pPr>
      <w:r w:rsidRPr="001605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Приглашение к участию в тендере</w:t>
      </w:r>
    </w:p>
    <w:p w:rsidR="00642E83" w:rsidRPr="00B732F5" w:rsidRDefault="00642E83" w:rsidP="00DC5A6C">
      <w:pPr>
        <w:pStyle w:val="2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807" w:type="dxa"/>
        <w:tblLook w:val="01E0" w:firstRow="1" w:lastRow="1" w:firstColumn="1" w:lastColumn="1" w:noHBand="0" w:noVBand="0"/>
      </w:tblPr>
      <w:tblGrid>
        <w:gridCol w:w="3969"/>
        <w:gridCol w:w="6838"/>
      </w:tblGrid>
      <w:tr w:rsidR="00642E83" w:rsidRPr="00B732F5" w:rsidTr="00E4065C">
        <w:trPr>
          <w:trHeight w:val="797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начала приема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shd w:val="clear" w:color="auto" w:fill="auto"/>
            <w:vAlign w:val="center"/>
            <w:hideMark/>
          </w:tcPr>
          <w:p w:rsidR="00845442" w:rsidRDefault="00845442" w:rsidP="00DC5A6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065C" w:rsidRDefault="000B6409" w:rsidP="00E4065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72E4A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03E01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72E4A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04075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903E01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="00E4065C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5442" w:rsidRPr="00B732F5" w:rsidRDefault="00845442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E4065C">
        <w:trPr>
          <w:trHeight w:val="841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Предмет тендера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D460F6" w:rsidRPr="00B732F5" w:rsidRDefault="00D460F6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vAlign w:val="center"/>
            <w:hideMark/>
          </w:tcPr>
          <w:p w:rsidR="00642E83" w:rsidRPr="00D86B42" w:rsidRDefault="00C72E4A" w:rsidP="005921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2E4A">
              <w:rPr>
                <w:rFonts w:ascii="Times New Roman" w:eastAsia="Arial" w:hAnsi="Times New Roman"/>
                <w:color w:val="000000"/>
                <w:kern w:val="3"/>
                <w:sz w:val="26"/>
                <w:szCs w:val="26"/>
                <w:lang w:eastAsia="ar-SA" w:bidi="hi-IN"/>
              </w:rPr>
              <w:t>Перегрузка катализатора в реакторе Р-1 установки Л-24-Т6 и сульфидирование загруженной каталитической системы</w:t>
            </w:r>
            <w:r w:rsidR="007B638D" w:rsidRPr="007B638D">
              <w:rPr>
                <w:rFonts w:ascii="Times New Roman" w:eastAsia="Arial" w:hAnsi="Times New Roman"/>
                <w:color w:val="000000"/>
                <w:kern w:val="3"/>
                <w:sz w:val="26"/>
                <w:szCs w:val="26"/>
                <w:lang w:eastAsia="ar-SA" w:bidi="hi-IN"/>
              </w:rPr>
              <w:t>.</w:t>
            </w:r>
          </w:p>
        </w:tc>
      </w:tr>
      <w:tr w:rsidR="00642E83" w:rsidRPr="00B732F5" w:rsidTr="00E4065C">
        <w:trPr>
          <w:trHeight w:val="888"/>
        </w:trPr>
        <w:tc>
          <w:tcPr>
            <w:tcW w:w="3969" w:type="dxa"/>
            <w:vAlign w:val="center"/>
            <w:hideMark/>
          </w:tcPr>
          <w:p w:rsidR="00642E83" w:rsidRPr="00DC5A6C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Адрес организатора:</w:t>
            </w:r>
          </w:p>
        </w:tc>
        <w:tc>
          <w:tcPr>
            <w:tcW w:w="6838" w:type="dxa"/>
            <w:vAlign w:val="center"/>
          </w:tcPr>
          <w:p w:rsidR="00DC5A6C" w:rsidRPr="00160573" w:rsidRDefault="00DC5A6C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</w:p>
          <w:p w:rsidR="00B96B75" w:rsidRPr="00160573" w:rsidRDefault="00B96B75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ПАО «Орскнефтеоргсинтез»,</w:t>
            </w:r>
          </w:p>
          <w:p w:rsidR="00642E83" w:rsidRPr="00160573" w:rsidRDefault="00B96B75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Российская Федерация, 462407, Оренбургская область, г. Орск, ул. Гончарова 1а</w:t>
            </w:r>
          </w:p>
        </w:tc>
      </w:tr>
      <w:tr w:rsidR="00642E83" w:rsidRPr="00B732F5" w:rsidTr="00E4065C">
        <w:trPr>
          <w:trHeight w:val="831"/>
        </w:trPr>
        <w:tc>
          <w:tcPr>
            <w:tcW w:w="3969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Контактные лица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техническим вопросам: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160573" w:rsidRDefault="00160573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0B6409" w:rsidRPr="000B6409" w:rsidRDefault="000B6409" w:rsidP="000B6409">
            <w:pPr>
              <w:tabs>
                <w:tab w:val="left" w:pos="990"/>
              </w:tabs>
              <w:jc w:val="both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0B6409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Махмутов Андрей Михайлович</w:t>
            </w:r>
            <w:r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 </w:t>
            </w:r>
            <w:r w:rsidRPr="005921F7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- </w:t>
            </w:r>
            <w:r w:rsidRPr="000B6409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исполняющий обязанности главного технолога, тел.: +7(3537) 34-24-16, </w:t>
            </w:r>
            <w:hyperlink r:id="rId7" w:history="1">
              <w:r w:rsidRPr="000B6409">
                <w:rPr>
                  <w:rStyle w:val="a7"/>
                  <w:rFonts w:ascii="Times New Roman" w:eastAsia="Arial" w:hAnsi="Times New Roman"/>
                  <w:sz w:val="24"/>
                  <w:shd w:val="clear" w:color="auto" w:fill="FFFFFF"/>
                  <w:lang w:bidi="ru-RU"/>
                </w:rPr>
                <w:t>ammahmutov@ornpz.ru</w:t>
              </w:r>
            </w:hyperlink>
            <w:r w:rsidRPr="000B6409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. </w:t>
            </w:r>
          </w:p>
          <w:p w:rsidR="005921F7" w:rsidRDefault="005921F7" w:rsidP="005921F7">
            <w:pPr>
              <w:tabs>
                <w:tab w:val="left" w:pos="990"/>
              </w:tabs>
              <w:jc w:val="both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5921F7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 </w:t>
            </w:r>
          </w:p>
          <w:p w:rsidR="00152EEA" w:rsidRPr="00160573" w:rsidRDefault="00152EEA" w:rsidP="000B6409">
            <w:pPr>
              <w:tabs>
                <w:tab w:val="left" w:pos="99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E4065C">
        <w:trPr>
          <w:trHeight w:val="857"/>
        </w:trPr>
        <w:tc>
          <w:tcPr>
            <w:tcW w:w="3969" w:type="dxa"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</w:t>
            </w:r>
            <w:r w:rsidR="00160573">
              <w:rPr>
                <w:rFonts w:ascii="Times New Roman" w:hAnsi="Times New Roman"/>
                <w:b/>
                <w:sz w:val="24"/>
              </w:rPr>
              <w:t>ое лицо</w:t>
            </w:r>
            <w:r w:rsidRPr="00B732F5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160573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организационным вопросам</w:t>
            </w:r>
            <w:r w:rsidR="00160573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642E83" w:rsidRPr="00B732F5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 о</w:t>
            </w:r>
            <w:r w:rsidRPr="00B732F5">
              <w:rPr>
                <w:rFonts w:ascii="Times New Roman" w:hAnsi="Times New Roman"/>
                <w:b/>
                <w:sz w:val="24"/>
              </w:rPr>
              <w:t>тветственный за приём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642E83" w:rsidRPr="00160573" w:rsidRDefault="00B96B75" w:rsidP="00160573">
            <w:pPr>
              <w:pStyle w:val="21"/>
              <w:spacing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Макаров Игорь Евгеньевич – секретарь тендерно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й комиссии тел.: (3537) 34-28-45</w:t>
            </w:r>
            <w:r w:rsidR="00237C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, </w:t>
            </w:r>
            <w:r w:rsidR="00237C19">
              <w:rPr>
                <w:rFonts w:ascii="Times New Roman" w:hAnsi="Times New Roman"/>
                <w:sz w:val="24"/>
              </w:rPr>
              <w:t>эл. адрес: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hyperlink r:id="rId8" w:history="1"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  <w:r w:rsidR="00160573">
              <w:rPr>
                <w:rStyle w:val="a7"/>
                <w:rFonts w:ascii="Times New Roman" w:hAnsi="Times New Roman" w:cs="Times New Roman"/>
                <w:sz w:val="24"/>
                <w:szCs w:val="24"/>
                <w:u w:val="none"/>
                <w:shd w:val="clear" w:color="auto" w:fill="FFFFFF"/>
                <w:lang w:eastAsia="ru-RU" w:bidi="ru-RU"/>
              </w:rPr>
              <w:t xml:space="preserve"> </w:t>
            </w:r>
          </w:p>
          <w:p w:rsidR="00642E83" w:rsidRPr="00160573" w:rsidRDefault="00642E83" w:rsidP="00DC5A6C">
            <w:pPr>
              <w:rPr>
                <w:rFonts w:ascii="Times New Roman" w:hAnsi="Times New Roman"/>
                <w:color w:val="0000FF"/>
                <w:sz w:val="24"/>
              </w:rPr>
            </w:pPr>
          </w:p>
        </w:tc>
      </w:tr>
      <w:tr w:rsidR="00642E83" w:rsidRPr="00B732F5" w:rsidTr="00E4065C">
        <w:trPr>
          <w:trHeight w:val="794"/>
        </w:trPr>
        <w:tc>
          <w:tcPr>
            <w:tcW w:w="3969" w:type="dxa"/>
            <w:vAlign w:val="center"/>
            <w:hideMark/>
          </w:tcPr>
          <w:p w:rsidR="00160573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окончания приема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vAlign w:val="center"/>
            <w:hideMark/>
          </w:tcPr>
          <w:p w:rsidR="00642E83" w:rsidRPr="00160573" w:rsidRDefault="00C72E4A" w:rsidP="00C72E4A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Style w:val="Exact"/>
                <w:rFonts w:ascii="Times New Roman" w:hAnsi="Times New Roman"/>
                <w:b/>
                <w:sz w:val="24"/>
              </w:rPr>
              <w:t>18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>.</w:t>
            </w:r>
            <w:r w:rsidR="00903E01">
              <w:rPr>
                <w:rStyle w:val="Exact"/>
                <w:rFonts w:ascii="Times New Roman" w:hAnsi="Times New Roman"/>
                <w:b/>
                <w:sz w:val="24"/>
              </w:rPr>
              <w:t>0</w:t>
            </w:r>
            <w:r>
              <w:rPr>
                <w:rStyle w:val="Exact"/>
                <w:rFonts w:ascii="Times New Roman" w:hAnsi="Times New Roman"/>
                <w:b/>
                <w:sz w:val="24"/>
              </w:rPr>
              <w:t>6</w:t>
            </w:r>
            <w:bookmarkStart w:id="1" w:name="_GoBack"/>
            <w:bookmarkEnd w:id="1"/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>.202</w:t>
            </w:r>
            <w:r w:rsidR="00903E01">
              <w:rPr>
                <w:rStyle w:val="Exact"/>
                <w:rFonts w:ascii="Times New Roman" w:hAnsi="Times New Roman"/>
                <w:b/>
                <w:sz w:val="24"/>
              </w:rPr>
              <w:t>6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 xml:space="preserve"> г.</w:t>
            </w:r>
          </w:p>
        </w:tc>
      </w:tr>
    </w:tbl>
    <w:p w:rsidR="00642E83" w:rsidRPr="00B732F5" w:rsidRDefault="00642E83" w:rsidP="00DC5A6C">
      <w:pPr>
        <w:pStyle w:val="21"/>
        <w:shd w:val="clear" w:color="auto" w:fill="auto"/>
        <w:spacing w:before="0" w:line="240" w:lineRule="auto"/>
        <w:ind w:right="20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160573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642E83" w:rsidRDefault="00642E83" w:rsidP="003156CD">
      <w:pPr>
        <w:pStyle w:val="21"/>
        <w:shd w:val="clear" w:color="auto" w:fill="auto"/>
        <w:spacing w:before="0" w:line="252" w:lineRule="exact"/>
        <w:ind w:right="20" w:firstLine="708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того, чтобы воспользоваться настоящим Приглашением необходимо сформировать тендерное предложение в соответствии с Приложениями.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Коммерческая часть предложения</w:t>
      </w:r>
      <w:r w:rsidRPr="00160573">
        <w:rPr>
          <w:rFonts w:ascii="Times New Roman" w:hAnsi="Times New Roman"/>
          <w:sz w:val="24"/>
        </w:rPr>
        <w:t xml:space="preserve"> (форма №4 и сметные расчёты либо калькуляция в соответствии с условиями тендера) </w:t>
      </w:r>
      <w:r w:rsidRPr="00160573">
        <w:rPr>
          <w:rFonts w:ascii="Times New Roman" w:hAnsi="Times New Roman"/>
          <w:b/>
          <w:sz w:val="24"/>
        </w:rPr>
        <w:t>направляется заказным письмом или с курьером в запечатанном конверте с указанием названия тендера либо его номера</w:t>
      </w:r>
      <w:r w:rsidRPr="00160573">
        <w:rPr>
          <w:rFonts w:ascii="Times New Roman" w:hAnsi="Times New Roman"/>
          <w:sz w:val="24"/>
        </w:rPr>
        <w:t xml:space="preserve"> (при наличии) по адресу общества </w:t>
      </w:r>
      <w:r w:rsidRPr="00160573">
        <w:rPr>
          <w:rFonts w:ascii="Times New Roman" w:hAnsi="Times New Roman"/>
          <w:b/>
          <w:sz w:val="24"/>
        </w:rPr>
        <w:t>с пометкой «Макарову И.Е.»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Остальной пакет документов</w:t>
      </w:r>
      <w:r w:rsidRPr="00160573">
        <w:rPr>
          <w:rFonts w:ascii="Times New Roman" w:hAnsi="Times New Roman"/>
          <w:sz w:val="24"/>
        </w:rPr>
        <w:t xml:space="preserve"> (техническая часть предложения, уставные документы, формы №1, 2, 3, 5 со всеми приложениями отсканированные с подписями и печатями) </w:t>
      </w:r>
      <w:r w:rsidRPr="00160573">
        <w:rPr>
          <w:rFonts w:ascii="Times New Roman" w:hAnsi="Times New Roman"/>
          <w:b/>
          <w:sz w:val="24"/>
        </w:rPr>
        <w:t xml:space="preserve">направляется по адресу эл. почты </w:t>
      </w:r>
      <w:hyperlink r:id="rId9" w:history="1">
        <w:r w:rsidRPr="00160573">
          <w:rPr>
            <w:rStyle w:val="a7"/>
            <w:rFonts w:ascii="Times New Roman" w:hAnsi="Times New Roman"/>
            <w:b/>
            <w:sz w:val="24"/>
          </w:rPr>
          <w:t>iemakarov@ornpz.ru</w:t>
        </w:r>
      </w:hyperlink>
      <w:r w:rsidRPr="00160573">
        <w:rPr>
          <w:rFonts w:ascii="Times New Roman" w:hAnsi="Times New Roman"/>
          <w:b/>
          <w:sz w:val="24"/>
        </w:rPr>
        <w:t xml:space="preserve"> секретарю тендерной комиссии</w:t>
      </w:r>
      <w:r>
        <w:rPr>
          <w:rFonts w:ascii="Times New Roman" w:hAnsi="Times New Roman"/>
          <w:b/>
          <w:sz w:val="24"/>
        </w:rPr>
        <w:t>.</w:t>
      </w:r>
    </w:p>
    <w:p w:rsidR="00160573" w:rsidRPr="00B732F5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тендерное предложение на выполнение работ (оказания услуг) должен входить сметный расчет с подписью и печатью участника тендера и/или расчеты с обоснованием стоимости коммерческого предложения с детальными расшифровками статей затрат и расхода ресурсов согласно разделительной ведомости. Без приложения указанных расчетов тендерное предложение является недействительным и к участию в тендере не допускается.</w:t>
      </w:r>
    </w:p>
    <w:p w:rsidR="00642E83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использовании субподрядчиков, в пакет документов необходимо включать их перечень с указанием необходимости привлечения, а также заполненные субподрядчиками Формы № 2 (Анкета претендента на участие в тендере) и № </w:t>
      </w:r>
      <w:r w:rsidR="00F25143"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(Основные сведения о претенденте на участие в тендере) с приложением документов, подтверждающих указанные в формах сведения.</w:t>
      </w:r>
    </w:p>
    <w:p w:rsidR="00160573" w:rsidRPr="00B732F5" w:rsidRDefault="0016057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21"/>
        <w:shd w:val="clear" w:color="auto" w:fill="auto"/>
        <w:spacing w:before="0" w:after="752" w:line="252" w:lineRule="exact"/>
        <w:ind w:left="20" w:right="20" w:firstLine="90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Настоящее Приглашение не является офертой, акцептом, предложением делать оферты либо публичной офертой, предложением (офертой) заключить либо принятием предложения (акцептом) заключить предварительный договор в соответствии со ст.</w:t>
      </w:r>
      <w:r w:rsidR="00DC5A6C" w:rsidRPr="00DC5A6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ст. 435, 438, 437, 429 Гражданского кодекса РФ соответственно. Настоящее Приглашение не направлено на проведение публичных торгов в соответствии со ст. 449.1 Гражданского кодекса РФ, вступление в переговоры, не связано с проведением либо завершением переговоров в соответствии со ст. 434.1. Гражданского кодекса РФ. В нем не содержится заверений об обстоятельствах по смыслу ст. 431.2. Гражданского кодекса РФ». В данной связи, организатор и заказчик не несут какой бы то ни было ответственности за отказ заключить договор с лицами, обратившимися с предложениями по предмету тендера.</w:t>
      </w:r>
      <w:bookmarkEnd w:id="0"/>
    </w:p>
    <w:sectPr w:rsidR="00642E83" w:rsidRPr="00B732F5" w:rsidSect="00160573">
      <w:pgSz w:w="11906" w:h="16838"/>
      <w:pgMar w:top="142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A6D" w:rsidRDefault="00F57A6D" w:rsidP="00321082">
      <w:r>
        <w:separator/>
      </w:r>
    </w:p>
  </w:endnote>
  <w:endnote w:type="continuationSeparator" w:id="0">
    <w:p w:rsidR="00F57A6D" w:rsidRDefault="00F57A6D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A6D" w:rsidRDefault="00F57A6D" w:rsidP="00321082">
      <w:r>
        <w:separator/>
      </w:r>
    </w:p>
  </w:footnote>
  <w:footnote w:type="continuationSeparator" w:id="0">
    <w:p w:rsidR="00F57A6D" w:rsidRDefault="00F57A6D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03DD9"/>
    <w:rsid w:val="00030BFF"/>
    <w:rsid w:val="00033031"/>
    <w:rsid w:val="0006084C"/>
    <w:rsid w:val="0008356C"/>
    <w:rsid w:val="00097B55"/>
    <w:rsid w:val="000B6409"/>
    <w:rsid w:val="000D4D7E"/>
    <w:rsid w:val="000D714F"/>
    <w:rsid w:val="000F00D3"/>
    <w:rsid w:val="00115A29"/>
    <w:rsid w:val="00136B85"/>
    <w:rsid w:val="0014226D"/>
    <w:rsid w:val="00151FEA"/>
    <w:rsid w:val="001527ED"/>
    <w:rsid w:val="001529F6"/>
    <w:rsid w:val="00152EEA"/>
    <w:rsid w:val="00160573"/>
    <w:rsid w:val="001A5936"/>
    <w:rsid w:val="001D62F6"/>
    <w:rsid w:val="0021069E"/>
    <w:rsid w:val="00233145"/>
    <w:rsid w:val="00237C19"/>
    <w:rsid w:val="0024399A"/>
    <w:rsid w:val="00251FDE"/>
    <w:rsid w:val="002615D3"/>
    <w:rsid w:val="00267F1C"/>
    <w:rsid w:val="002934F0"/>
    <w:rsid w:val="002A419D"/>
    <w:rsid w:val="002C405D"/>
    <w:rsid w:val="002E509D"/>
    <w:rsid w:val="0031234F"/>
    <w:rsid w:val="003156CD"/>
    <w:rsid w:val="00321082"/>
    <w:rsid w:val="003378EA"/>
    <w:rsid w:val="00357AB7"/>
    <w:rsid w:val="003661AE"/>
    <w:rsid w:val="00366BE6"/>
    <w:rsid w:val="00395800"/>
    <w:rsid w:val="003B1D61"/>
    <w:rsid w:val="003C638F"/>
    <w:rsid w:val="003D1BE7"/>
    <w:rsid w:val="003D1FE2"/>
    <w:rsid w:val="00410215"/>
    <w:rsid w:val="00427946"/>
    <w:rsid w:val="00462DDB"/>
    <w:rsid w:val="004638A6"/>
    <w:rsid w:val="00471507"/>
    <w:rsid w:val="00480C47"/>
    <w:rsid w:val="004E7274"/>
    <w:rsid w:val="004F07F8"/>
    <w:rsid w:val="00504075"/>
    <w:rsid w:val="0054515B"/>
    <w:rsid w:val="00571CD4"/>
    <w:rsid w:val="00581CCD"/>
    <w:rsid w:val="00582D4C"/>
    <w:rsid w:val="005921F7"/>
    <w:rsid w:val="005B3D9B"/>
    <w:rsid w:val="005C663F"/>
    <w:rsid w:val="005D75F6"/>
    <w:rsid w:val="005E06E8"/>
    <w:rsid w:val="00622266"/>
    <w:rsid w:val="00627CC2"/>
    <w:rsid w:val="00635834"/>
    <w:rsid w:val="00642E83"/>
    <w:rsid w:val="00643CC4"/>
    <w:rsid w:val="00674DD9"/>
    <w:rsid w:val="00693776"/>
    <w:rsid w:val="00696AD5"/>
    <w:rsid w:val="006C10E6"/>
    <w:rsid w:val="006F4EA9"/>
    <w:rsid w:val="00706C96"/>
    <w:rsid w:val="007152F7"/>
    <w:rsid w:val="007559DE"/>
    <w:rsid w:val="00760744"/>
    <w:rsid w:val="0076487E"/>
    <w:rsid w:val="00766B0D"/>
    <w:rsid w:val="00766D94"/>
    <w:rsid w:val="007A5FD8"/>
    <w:rsid w:val="007B638D"/>
    <w:rsid w:val="007C5476"/>
    <w:rsid w:val="007F5EB4"/>
    <w:rsid w:val="00807457"/>
    <w:rsid w:val="00807A61"/>
    <w:rsid w:val="00830A35"/>
    <w:rsid w:val="00831BD8"/>
    <w:rsid w:val="00845442"/>
    <w:rsid w:val="0085331A"/>
    <w:rsid w:val="00853BCE"/>
    <w:rsid w:val="00855C0A"/>
    <w:rsid w:val="008B109A"/>
    <w:rsid w:val="008D5DE9"/>
    <w:rsid w:val="00903E01"/>
    <w:rsid w:val="00924A33"/>
    <w:rsid w:val="00930DF4"/>
    <w:rsid w:val="00963427"/>
    <w:rsid w:val="00987F37"/>
    <w:rsid w:val="0099394E"/>
    <w:rsid w:val="009D1EE4"/>
    <w:rsid w:val="009D65FC"/>
    <w:rsid w:val="00A16470"/>
    <w:rsid w:val="00A22096"/>
    <w:rsid w:val="00A37F8B"/>
    <w:rsid w:val="00A54301"/>
    <w:rsid w:val="00A56C2C"/>
    <w:rsid w:val="00A80982"/>
    <w:rsid w:val="00A83FB1"/>
    <w:rsid w:val="00A84B84"/>
    <w:rsid w:val="00A86B91"/>
    <w:rsid w:val="00A95576"/>
    <w:rsid w:val="00AB2A74"/>
    <w:rsid w:val="00AB42A0"/>
    <w:rsid w:val="00AD381A"/>
    <w:rsid w:val="00AD4D73"/>
    <w:rsid w:val="00B2708A"/>
    <w:rsid w:val="00B64310"/>
    <w:rsid w:val="00B71F42"/>
    <w:rsid w:val="00B732F5"/>
    <w:rsid w:val="00B83212"/>
    <w:rsid w:val="00B840FC"/>
    <w:rsid w:val="00B855A0"/>
    <w:rsid w:val="00B90C7E"/>
    <w:rsid w:val="00B918A6"/>
    <w:rsid w:val="00B96B75"/>
    <w:rsid w:val="00BB1D1E"/>
    <w:rsid w:val="00BC064B"/>
    <w:rsid w:val="00BE3F37"/>
    <w:rsid w:val="00BF4724"/>
    <w:rsid w:val="00C02DF4"/>
    <w:rsid w:val="00C1117F"/>
    <w:rsid w:val="00C32CEA"/>
    <w:rsid w:val="00C514AE"/>
    <w:rsid w:val="00C51E9D"/>
    <w:rsid w:val="00C60F1B"/>
    <w:rsid w:val="00C72E4A"/>
    <w:rsid w:val="00C90D34"/>
    <w:rsid w:val="00CA4CB1"/>
    <w:rsid w:val="00CE453F"/>
    <w:rsid w:val="00CF6FD5"/>
    <w:rsid w:val="00D0416E"/>
    <w:rsid w:val="00D05715"/>
    <w:rsid w:val="00D07554"/>
    <w:rsid w:val="00D114F9"/>
    <w:rsid w:val="00D16299"/>
    <w:rsid w:val="00D460F6"/>
    <w:rsid w:val="00D552C0"/>
    <w:rsid w:val="00D63438"/>
    <w:rsid w:val="00D82834"/>
    <w:rsid w:val="00D86B42"/>
    <w:rsid w:val="00D911AA"/>
    <w:rsid w:val="00DA665A"/>
    <w:rsid w:val="00DC5A6C"/>
    <w:rsid w:val="00DD3359"/>
    <w:rsid w:val="00E054EC"/>
    <w:rsid w:val="00E1598C"/>
    <w:rsid w:val="00E4065C"/>
    <w:rsid w:val="00E40C03"/>
    <w:rsid w:val="00E45ADC"/>
    <w:rsid w:val="00E5312D"/>
    <w:rsid w:val="00E644B7"/>
    <w:rsid w:val="00E67023"/>
    <w:rsid w:val="00E82BAD"/>
    <w:rsid w:val="00E917F6"/>
    <w:rsid w:val="00E950C6"/>
    <w:rsid w:val="00EA56BC"/>
    <w:rsid w:val="00EB0304"/>
    <w:rsid w:val="00EB4D30"/>
    <w:rsid w:val="00EB7553"/>
    <w:rsid w:val="00EC12F1"/>
    <w:rsid w:val="00EC1591"/>
    <w:rsid w:val="00EC7326"/>
    <w:rsid w:val="00ED1338"/>
    <w:rsid w:val="00F0539B"/>
    <w:rsid w:val="00F25143"/>
    <w:rsid w:val="00F41E78"/>
    <w:rsid w:val="00F44DDC"/>
    <w:rsid w:val="00F57A6D"/>
    <w:rsid w:val="00F72CC8"/>
    <w:rsid w:val="00F76257"/>
    <w:rsid w:val="00F91CE5"/>
    <w:rsid w:val="00F93874"/>
    <w:rsid w:val="00F977E5"/>
    <w:rsid w:val="00FA1748"/>
    <w:rsid w:val="00FA5CE0"/>
    <w:rsid w:val="00FB3DEF"/>
    <w:rsid w:val="00FC0332"/>
    <w:rsid w:val="00FC3EC4"/>
    <w:rsid w:val="00FC624B"/>
    <w:rsid w:val="00FD46A0"/>
    <w:rsid w:val="00FF04D9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2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akarov@ornpz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mmahmutov@ornp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emakarov@ornp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Рамазанова Роза Зайнитдиновна</cp:lastModifiedBy>
  <cp:revision>103</cp:revision>
  <dcterms:created xsi:type="dcterms:W3CDTF">2022-05-06T05:41:00Z</dcterms:created>
  <dcterms:modified xsi:type="dcterms:W3CDTF">2026-05-28T11:21:00Z</dcterms:modified>
</cp:coreProperties>
</file>